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HOME FIXER LTD</w:t>
        <w:br/>
        <w:t xml:space="preserve">SERVICE SUMMARY &amp; CUSTOMER SIGN-UP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HMO/AIRbnbs/Nursing Homes 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1. Our Service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We provide a single point of contact to manage all property maintenance and compliance coordination. We arrange, manage, and oversee works using our in-house team or our network of trusted contractors.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2. What Is Included</w:t>
      </w:r>
    </w:p>
    <w:tbl>
      <w:tblPr/>
      <w:tblGrid>
        <w:gridCol w:w="2515"/>
        <w:gridCol w:w="1704"/>
        <w:gridCol w:w="2426"/>
        <w:gridCol w:w="2131"/>
      </w:tblGrid>
      <w:tr>
        <w:trPr>
          <w:trHeight w:val="1" w:hRule="atLeast"/>
          <w:jc w:val="center"/>
        </w:trPr>
        <w:tc>
          <w:tcPr>
            <w:tcW w:w="2515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Service Area</w:t>
            </w:r>
          </w:p>
        </w:tc>
        <w:tc>
          <w:tcPr>
            <w:tcW w:w="1704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Trusted Partner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£19.99 p.m.</w:t>
            </w:r>
          </w:p>
        </w:tc>
        <w:tc>
          <w:tcPr>
            <w:tcW w:w="2426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Property Management</w:t>
              <w:br/>
              <w:t xml:space="preserve">114.99pcm</w:t>
            </w:r>
          </w:p>
        </w:tc>
        <w:tc>
          <w:tcPr>
            <w:tcW w:w="213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Property Compliance</w:t>
              <w:br/>
              <w:t xml:space="preserve">£189.99</w:t>
            </w:r>
          </w:p>
        </w:tc>
      </w:tr>
      <w:tr>
        <w:trPr>
          <w:trHeight w:val="1" w:hRule="atLeast"/>
          <w:jc w:val="center"/>
        </w:trPr>
        <w:tc>
          <w:tcPr>
            <w:tcW w:w="2515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Maintenance coordination</w:t>
            </w:r>
          </w:p>
        </w:tc>
        <w:tc>
          <w:tcPr>
            <w:tcW w:w="1704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✓</w:t>
            </w:r>
          </w:p>
        </w:tc>
        <w:tc>
          <w:tcPr>
            <w:tcW w:w="2426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✓</w:t>
            </w:r>
          </w:p>
        </w:tc>
        <w:tc>
          <w:tcPr>
            <w:tcW w:w="213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✓</w:t>
            </w:r>
          </w:p>
        </w:tc>
      </w:tr>
      <w:tr>
        <w:trPr>
          <w:trHeight w:val="1" w:hRule="atLeast"/>
          <w:jc w:val="center"/>
        </w:trPr>
        <w:tc>
          <w:tcPr>
            <w:tcW w:w="2515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Tenant Liaison</w:t>
            </w:r>
          </w:p>
        </w:tc>
        <w:tc>
          <w:tcPr>
            <w:tcW w:w="1704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26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✓</w:t>
            </w:r>
          </w:p>
        </w:tc>
        <w:tc>
          <w:tcPr>
            <w:tcW w:w="213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✓</w:t>
            </w:r>
          </w:p>
        </w:tc>
      </w:tr>
      <w:tr>
        <w:trPr>
          <w:trHeight w:val="1" w:hRule="atLeast"/>
          <w:jc w:val="center"/>
        </w:trPr>
        <w:tc>
          <w:tcPr>
            <w:tcW w:w="2515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Issue Contact Line</w:t>
            </w:r>
          </w:p>
        </w:tc>
        <w:tc>
          <w:tcPr>
            <w:tcW w:w="1704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26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Managed office hours</w:t>
            </w:r>
          </w:p>
        </w:tc>
        <w:tc>
          <w:tcPr>
            <w:tcW w:w="213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24/7 Managed</w:t>
            </w:r>
          </w:p>
        </w:tc>
      </w:tr>
      <w:tr>
        <w:trPr>
          <w:trHeight w:val="1" w:hRule="atLeast"/>
          <w:jc w:val="center"/>
        </w:trPr>
        <w:tc>
          <w:tcPr>
            <w:tcW w:w="2515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Inspections</w:t>
            </w:r>
          </w:p>
        </w:tc>
        <w:tc>
          <w:tcPr>
            <w:tcW w:w="1704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On request</w:t>
            </w:r>
          </w:p>
        </w:tc>
        <w:tc>
          <w:tcPr>
            <w:tcW w:w="2426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Every 6 months</w:t>
            </w:r>
          </w:p>
        </w:tc>
        <w:tc>
          <w:tcPr>
            <w:tcW w:w="213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Quarterly</w:t>
            </w:r>
          </w:p>
        </w:tc>
      </w:tr>
      <w:tr>
        <w:trPr>
          <w:trHeight w:val="1" w:hRule="atLeast"/>
          <w:jc w:val="center"/>
        </w:trPr>
        <w:tc>
          <w:tcPr>
            <w:tcW w:w="2515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Compliance</w:t>
            </w:r>
          </w:p>
        </w:tc>
        <w:tc>
          <w:tcPr>
            <w:tcW w:w="1704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On request</w:t>
            </w:r>
          </w:p>
        </w:tc>
        <w:tc>
          <w:tcPr>
            <w:tcW w:w="2426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On request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3</w:t>
            </w:r>
          </w:p>
        </w:tc>
        <w:tc>
          <w:tcPr>
            <w:tcW w:w="2131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daee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Included</w:t>
            </w:r>
          </w:p>
        </w:tc>
      </w:tr>
    </w:tbl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3. What Is Not Included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The monthly subscription does NOT include the cost of any repair works, materials, or specialist services. All works are charged separately unless explicitly stated.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4. Urgent Works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In urgent situations, we may arrange works without prior approval to protect safety or property. All such works are chargeable.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5. Your Responsibilities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To approve works when required and to ensure that appropriate insurance and landlord legal compliance are maintained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6. Cancellation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This is a rolling monthly agreement. Either party may terminate with 30 days’ notice.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7. Key Terms Acknowledgement</w:t>
      </w:r>
    </w:p>
    <w:p>
      <w:pPr>
        <w:spacing w:before="0" w:after="200" w:line="276"/>
        <w:ind w:right="0" w:left="142" w:hanging="142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By signing below, you understand and confirm that: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You understand the subscription does not include the cost of works.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Home Fixer Ltd coordinates services and may carry out works either through its in-house team or through trusted third-party contractors.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Responsibility for the property remains with you as the customer.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You agree to the full Terms and Conditions and our Privacy Statement.</w:t>
      </w:r>
    </w:p>
    <w:tbl>
      <w:tblPr/>
      <w:tblGrid>
        <w:gridCol w:w="8065"/>
        <w:gridCol w:w="12"/>
        <w:gridCol w:w="2598"/>
        <w:gridCol w:w="2039"/>
        <w:gridCol w:w="639"/>
        <w:gridCol w:w="270"/>
      </w:tblGrid>
      <w:tr>
        <w:trPr>
          <w:trHeight w:val="630" w:hRule="auto"/>
          <w:jc w:val="left"/>
        </w:trPr>
        <w:tc>
          <w:tcPr>
            <w:tcW w:w="80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PROPERTY ADDRESS</w:t>
            </w:r>
          </w:p>
        </w:tc>
        <w:tc>
          <w:tcPr>
            <w:tcW w:w="261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Service Level</w:t>
            </w:r>
          </w:p>
        </w:tc>
        <w:tc>
          <w:tcPr>
            <w:tcW w:w="203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807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6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807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6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807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6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807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6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807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6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807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6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Company Name (if applicable): ______________________________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Customer Name: ______________________________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Signature: 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Date: 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